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241CBD" w:rsidRPr="00C951EE" w:rsidP="00C951EE" w14:paraId="5344AF2B" w14:textId="77777777">
      <w:pPr>
        <w:spacing w:line="480" w:lineRule="auto"/>
        <w:jc w:val="left"/>
        <w:rPr>
          <w:rFonts w:cs="Times New Roman"/>
          <w:szCs w:val="24"/>
        </w:rPr>
      </w:pPr>
      <w:r w:rsidRPr="00C951EE">
        <w:rPr>
          <w:rFonts w:cs="Times New Roman"/>
          <w:szCs w:val="24"/>
        </w:rPr>
        <w:t>Student’s Name</w:t>
      </w:r>
    </w:p>
    <w:p w:rsidR="00241CBD" w:rsidRPr="00C951EE" w:rsidP="00C951EE" w14:paraId="0D00D7DF" w14:textId="77777777">
      <w:pPr>
        <w:spacing w:line="480" w:lineRule="auto"/>
        <w:jc w:val="left"/>
        <w:rPr>
          <w:rFonts w:cs="Times New Roman"/>
          <w:szCs w:val="24"/>
        </w:rPr>
      </w:pPr>
      <w:r w:rsidRPr="00C951EE">
        <w:rPr>
          <w:rFonts w:cs="Times New Roman"/>
          <w:szCs w:val="24"/>
        </w:rPr>
        <w:t>Professor’s Name</w:t>
      </w:r>
    </w:p>
    <w:p w:rsidR="00241CBD" w:rsidRPr="00C951EE" w:rsidP="00C951EE" w14:paraId="746631EB" w14:textId="77777777">
      <w:pPr>
        <w:spacing w:line="480" w:lineRule="auto"/>
        <w:jc w:val="left"/>
        <w:rPr>
          <w:rFonts w:cs="Times New Roman"/>
          <w:szCs w:val="24"/>
        </w:rPr>
      </w:pPr>
      <w:r w:rsidRPr="00C951EE">
        <w:rPr>
          <w:rFonts w:cs="Times New Roman"/>
          <w:szCs w:val="24"/>
        </w:rPr>
        <w:t>Course</w:t>
      </w:r>
    </w:p>
    <w:p w:rsidR="00241CBD" w:rsidRPr="00C951EE" w:rsidP="00C951EE" w14:paraId="0F95EF26" w14:textId="77777777">
      <w:pPr>
        <w:spacing w:line="480" w:lineRule="auto"/>
        <w:jc w:val="left"/>
        <w:rPr>
          <w:rFonts w:cs="Times New Roman"/>
          <w:szCs w:val="24"/>
        </w:rPr>
      </w:pPr>
      <w:r w:rsidRPr="00C951EE">
        <w:rPr>
          <w:rFonts w:cs="Times New Roman"/>
          <w:szCs w:val="24"/>
        </w:rPr>
        <w:t>Date</w:t>
      </w:r>
      <w:bookmarkStart w:id="0" w:name="_GoBack"/>
      <w:bookmarkEnd w:id="0"/>
    </w:p>
    <w:p w:rsidR="00010862" w:rsidRPr="00C951EE" w:rsidP="00C951EE" w14:paraId="06043224" w14:textId="77777777">
      <w:pPr>
        <w:spacing w:line="480" w:lineRule="auto"/>
        <w:jc w:val="center"/>
        <w:rPr>
          <w:rFonts w:cs="Times New Roman"/>
          <w:szCs w:val="24"/>
        </w:rPr>
      </w:pPr>
      <w:r w:rsidRPr="00C951EE">
        <w:rPr>
          <w:rFonts w:cs="Times New Roman"/>
          <w:szCs w:val="24"/>
        </w:rPr>
        <w:t xml:space="preserve">Contribution </w:t>
      </w:r>
      <w:r w:rsidRPr="00C951EE" w:rsidR="00241CBD">
        <w:rPr>
          <w:rFonts w:cs="Times New Roman"/>
          <w:szCs w:val="24"/>
        </w:rPr>
        <w:t xml:space="preserve">of </w:t>
      </w:r>
      <w:r w:rsidRPr="00C951EE">
        <w:rPr>
          <w:rFonts w:cs="Times New Roman"/>
          <w:szCs w:val="24"/>
        </w:rPr>
        <w:t xml:space="preserve">Ramon </w:t>
      </w:r>
      <w:r w:rsidRPr="00C951EE">
        <w:rPr>
          <w:rFonts w:cs="Times New Roman"/>
          <w:szCs w:val="24"/>
        </w:rPr>
        <w:t>Betances</w:t>
      </w:r>
      <w:r w:rsidRPr="00C951EE">
        <w:rPr>
          <w:rFonts w:cs="Times New Roman"/>
          <w:szCs w:val="24"/>
        </w:rPr>
        <w:t xml:space="preserve"> Puerto </w:t>
      </w:r>
      <w:r w:rsidRPr="00C951EE">
        <w:rPr>
          <w:rFonts w:cs="Times New Roman"/>
          <w:szCs w:val="24"/>
        </w:rPr>
        <w:t>Rico's</w:t>
      </w:r>
      <w:r w:rsidRPr="00C951EE">
        <w:rPr>
          <w:rFonts w:cs="Times New Roman"/>
          <w:szCs w:val="24"/>
        </w:rPr>
        <w:t xml:space="preserve"> History</w:t>
      </w:r>
    </w:p>
    <w:p w:rsidR="00705089" w:rsidRPr="00C951EE" w:rsidP="00C951EE" w14:paraId="6A043E6E" w14:textId="23E3D13C">
      <w:pPr>
        <w:spacing w:line="480" w:lineRule="auto"/>
        <w:rPr>
          <w:rFonts w:cs="Times New Roman"/>
          <w:szCs w:val="24"/>
        </w:rPr>
      </w:pPr>
      <w:r w:rsidRPr="00C951EE">
        <w:rPr>
          <w:rFonts w:cs="Times New Roman"/>
          <w:szCs w:val="24"/>
        </w:rPr>
        <w:t xml:space="preserve">Born on April </w:t>
      </w:r>
      <w:r w:rsidRPr="00C951EE" w:rsidR="004D7CB4">
        <w:rPr>
          <w:rFonts w:cs="Times New Roman"/>
          <w:szCs w:val="24"/>
        </w:rPr>
        <w:t>8</w:t>
      </w:r>
      <w:r w:rsidRPr="00C951EE" w:rsidR="004D7CB4">
        <w:rPr>
          <w:rFonts w:cs="Times New Roman"/>
          <w:szCs w:val="24"/>
          <w:vertAlign w:val="superscript"/>
        </w:rPr>
        <w:t>th</w:t>
      </w:r>
      <w:r w:rsidRPr="00C951EE" w:rsidR="004D7CB4">
        <w:rPr>
          <w:rFonts w:cs="Times New Roman"/>
          <w:szCs w:val="24"/>
        </w:rPr>
        <w:t>, 1827</w:t>
      </w:r>
      <w:r w:rsidRPr="00C951EE" w:rsidR="00713EE3">
        <w:rPr>
          <w:rFonts w:cs="Times New Roman"/>
          <w:szCs w:val="24"/>
        </w:rPr>
        <w:t xml:space="preserve">in </w:t>
      </w:r>
      <w:r w:rsidRPr="00C951EE" w:rsidR="009D399B">
        <w:rPr>
          <w:rFonts w:cs="Times New Roman"/>
          <w:szCs w:val="24"/>
        </w:rPr>
        <w:t>Rojo</w:t>
      </w:r>
      <w:r w:rsidRPr="00C951EE" w:rsidR="009D399B">
        <w:rPr>
          <w:rFonts w:cs="Times New Roman"/>
          <w:szCs w:val="24"/>
        </w:rPr>
        <w:t xml:space="preserve"> existed</w:t>
      </w:r>
      <w:r w:rsidRPr="00C951EE" w:rsidR="004E4880">
        <w:rPr>
          <w:rFonts w:cs="Times New Roman"/>
          <w:szCs w:val="24"/>
        </w:rPr>
        <w:t xml:space="preserve"> in the 19</w:t>
      </w:r>
      <w:r w:rsidRPr="00C951EE" w:rsidR="004E4880">
        <w:rPr>
          <w:rFonts w:cs="Times New Roman"/>
          <w:szCs w:val="24"/>
          <w:vertAlign w:val="superscript"/>
        </w:rPr>
        <w:t>th</w:t>
      </w:r>
      <w:r w:rsidRPr="00C951EE" w:rsidR="004E4880">
        <w:rPr>
          <w:rFonts w:cs="Times New Roman"/>
          <w:szCs w:val="24"/>
        </w:rPr>
        <w:t xml:space="preserve"> century</w:t>
      </w:r>
      <w:r w:rsidRPr="00C951EE" w:rsidR="0005690A">
        <w:rPr>
          <w:rFonts w:cs="Times New Roman"/>
          <w:szCs w:val="24"/>
        </w:rPr>
        <w:t xml:space="preserve">, Ramon </w:t>
      </w:r>
      <w:r w:rsidRPr="00C951EE" w:rsidR="0005690A">
        <w:rPr>
          <w:rFonts w:cs="Times New Roman"/>
          <w:szCs w:val="24"/>
        </w:rPr>
        <w:t>Emeterio</w:t>
      </w:r>
      <w:r w:rsidRPr="00C951EE" w:rsidR="0005690A">
        <w:rPr>
          <w:rFonts w:cs="Times New Roman"/>
          <w:szCs w:val="24"/>
        </w:rPr>
        <w:t xml:space="preserve"> Betances </w:t>
      </w:r>
      <w:r w:rsidRPr="00C951EE" w:rsidR="0056552A">
        <w:rPr>
          <w:rFonts w:cs="Times New Roman"/>
          <w:szCs w:val="24"/>
        </w:rPr>
        <w:t xml:space="preserve">played a </w:t>
      </w:r>
      <w:r w:rsidRPr="00C951EE" w:rsidR="00DE793F">
        <w:rPr>
          <w:rFonts w:cs="Times New Roman"/>
          <w:szCs w:val="24"/>
        </w:rPr>
        <w:t>key role</w:t>
      </w:r>
      <w:r w:rsidRPr="00C951EE" w:rsidR="009D399B">
        <w:rPr>
          <w:rFonts w:cs="Times New Roman"/>
          <w:szCs w:val="24"/>
        </w:rPr>
        <w:t xml:space="preserve"> as a</w:t>
      </w:r>
      <w:r w:rsidRPr="00C951EE" w:rsidR="00622605">
        <w:rPr>
          <w:rFonts w:cs="Times New Roman"/>
          <w:szCs w:val="24"/>
        </w:rPr>
        <w:t xml:space="preserve"> </w:t>
      </w:r>
      <w:r w:rsidRPr="00C951EE" w:rsidR="009D399B">
        <w:rPr>
          <w:rFonts w:cs="Times New Roman"/>
          <w:szCs w:val="24"/>
        </w:rPr>
        <w:t>political activist</w:t>
      </w:r>
      <w:r w:rsidRPr="00C951EE" w:rsidR="00DE793F">
        <w:rPr>
          <w:rFonts w:cs="Times New Roman"/>
          <w:szCs w:val="24"/>
        </w:rPr>
        <w:t xml:space="preserve">, a </w:t>
      </w:r>
      <w:r w:rsidRPr="00C951EE" w:rsidR="007543ED">
        <w:rPr>
          <w:rFonts w:cs="Times New Roman"/>
          <w:szCs w:val="24"/>
        </w:rPr>
        <w:t xml:space="preserve">Medical </w:t>
      </w:r>
      <w:r w:rsidRPr="00C951EE" w:rsidR="00DE793F">
        <w:rPr>
          <w:rFonts w:cs="Times New Roman"/>
          <w:szCs w:val="24"/>
        </w:rPr>
        <w:t xml:space="preserve">doctor and a </w:t>
      </w:r>
      <w:r w:rsidRPr="00C951EE" w:rsidR="00AE5321">
        <w:rPr>
          <w:rFonts w:cs="Times New Roman"/>
          <w:szCs w:val="24"/>
        </w:rPr>
        <w:t>scientist.</w:t>
      </w:r>
      <w:r w:rsidRPr="00C951EE" w:rsidR="007543ED">
        <w:rPr>
          <w:rFonts w:cs="Times New Roman"/>
          <w:szCs w:val="24"/>
        </w:rPr>
        <w:t xml:space="preserve"> He played these roles in Puerto </w:t>
      </w:r>
      <w:r w:rsidRPr="00C951EE" w:rsidR="00681E4C">
        <w:rPr>
          <w:rFonts w:cs="Times New Roman"/>
          <w:szCs w:val="24"/>
        </w:rPr>
        <w:t xml:space="preserve">Rico Island, where he grew up. Therefore, </w:t>
      </w:r>
      <w:r w:rsidRPr="00C951EE" w:rsidR="000A3A2A">
        <w:rPr>
          <w:rFonts w:cs="Times New Roman"/>
          <w:szCs w:val="24"/>
        </w:rPr>
        <w:t>he is consid</w:t>
      </w:r>
      <w:r w:rsidRPr="00C951EE" w:rsidR="009C5496">
        <w:rPr>
          <w:rFonts w:cs="Times New Roman"/>
          <w:szCs w:val="24"/>
        </w:rPr>
        <w:t xml:space="preserve">ered to have played a key role </w:t>
      </w:r>
      <w:r w:rsidRPr="00C951EE" w:rsidR="00B56E70">
        <w:rPr>
          <w:rFonts w:cs="Times New Roman"/>
          <w:szCs w:val="24"/>
        </w:rPr>
        <w:t>in the independence of the island since he</w:t>
      </w:r>
      <w:r w:rsidRPr="00C951EE" w:rsidR="00C20A7D">
        <w:rPr>
          <w:rFonts w:cs="Times New Roman"/>
          <w:szCs w:val="24"/>
        </w:rPr>
        <w:t xml:space="preserve"> grew up when the island was a Spanish colony. </w:t>
      </w:r>
      <w:r w:rsidRPr="00C951EE" w:rsidR="000A3A2A">
        <w:rPr>
          <w:rFonts w:cs="Times New Roman"/>
          <w:szCs w:val="24"/>
        </w:rPr>
        <w:t xml:space="preserve"> </w:t>
      </w:r>
      <w:r w:rsidRPr="00C951EE" w:rsidR="00C20A7D">
        <w:rPr>
          <w:rFonts w:cs="Times New Roman"/>
          <w:szCs w:val="24"/>
        </w:rPr>
        <w:t xml:space="preserve">The main contribution of this man in the history of Puerto Rico, among other </w:t>
      </w:r>
      <w:r w:rsidRPr="00C951EE" w:rsidR="00C33179">
        <w:rPr>
          <w:rFonts w:cs="Times New Roman"/>
          <w:szCs w:val="24"/>
        </w:rPr>
        <w:t xml:space="preserve">contributions, is that he led the island to independence by forming the </w:t>
      </w:r>
      <w:r w:rsidRPr="00C951EE" w:rsidR="00523507">
        <w:rPr>
          <w:rFonts w:cs="Times New Roman"/>
          <w:szCs w:val="24"/>
        </w:rPr>
        <w:t xml:space="preserve">Puerto Rican independence movement which advocated for the independence of the state. </w:t>
      </w:r>
      <w:r w:rsidRPr="00C951EE" w:rsidR="00B80B75">
        <w:rPr>
          <w:rFonts w:cs="Times New Roman"/>
          <w:szCs w:val="24"/>
        </w:rPr>
        <w:t>This</w:t>
      </w:r>
      <w:r w:rsidRPr="00C951EE" w:rsidR="00523507">
        <w:rPr>
          <w:rFonts w:cs="Times New Roman"/>
          <w:szCs w:val="24"/>
        </w:rPr>
        <w:t xml:space="preserve"> essay </w:t>
      </w:r>
      <w:r w:rsidRPr="00C951EE" w:rsidR="00630559">
        <w:rPr>
          <w:rFonts w:cs="Times New Roman"/>
          <w:szCs w:val="24"/>
        </w:rPr>
        <w:t>presents</w:t>
      </w:r>
      <w:r w:rsidRPr="00C951EE" w:rsidR="00B80B75">
        <w:rPr>
          <w:rFonts w:cs="Times New Roman"/>
          <w:szCs w:val="24"/>
        </w:rPr>
        <w:t xml:space="preserve"> the Ramon </w:t>
      </w:r>
      <w:r w:rsidRPr="00C951EE" w:rsidR="00B80B75">
        <w:rPr>
          <w:rFonts w:cs="Times New Roman"/>
          <w:szCs w:val="24"/>
        </w:rPr>
        <w:t>Emeterio</w:t>
      </w:r>
      <w:r w:rsidRPr="00C951EE" w:rsidR="00B80B75">
        <w:rPr>
          <w:rFonts w:cs="Times New Roman"/>
          <w:szCs w:val="24"/>
        </w:rPr>
        <w:t xml:space="preserve"> </w:t>
      </w:r>
      <w:r w:rsidRPr="00C951EE" w:rsidR="00B80B75">
        <w:rPr>
          <w:rFonts w:cs="Times New Roman"/>
          <w:szCs w:val="24"/>
        </w:rPr>
        <w:t>Betances</w:t>
      </w:r>
      <w:r w:rsidRPr="00C951EE" w:rsidR="00B80B75">
        <w:rPr>
          <w:rFonts w:cs="Times New Roman"/>
          <w:szCs w:val="24"/>
        </w:rPr>
        <w:t xml:space="preserve">’ impact on the history of Puerto </w:t>
      </w:r>
      <w:r w:rsidRPr="00C951EE" w:rsidR="00630559">
        <w:rPr>
          <w:rFonts w:cs="Times New Roman"/>
          <w:szCs w:val="24"/>
        </w:rPr>
        <w:t>Ri</w:t>
      </w:r>
      <w:r w:rsidRPr="00C951EE" w:rsidR="00B80B75">
        <w:rPr>
          <w:rFonts w:cs="Times New Roman"/>
          <w:szCs w:val="24"/>
        </w:rPr>
        <w:t xml:space="preserve">co. </w:t>
      </w:r>
      <w:r w:rsidRPr="00C951EE" w:rsidR="00630559">
        <w:rPr>
          <w:rFonts w:cs="Times New Roman"/>
          <w:szCs w:val="24"/>
        </w:rPr>
        <w:t xml:space="preserve">To </w:t>
      </w:r>
      <w:r w:rsidRPr="00C951EE" w:rsidR="00662CE1">
        <w:rPr>
          <w:rFonts w:cs="Times New Roman"/>
          <w:szCs w:val="24"/>
        </w:rPr>
        <w:t>achieve</w:t>
      </w:r>
      <w:r w:rsidRPr="00C951EE" w:rsidR="00630559">
        <w:rPr>
          <w:rFonts w:cs="Times New Roman"/>
          <w:szCs w:val="24"/>
        </w:rPr>
        <w:t xml:space="preserve"> this, the paper expounds on his major achievement in the history of Puerto Rico </w:t>
      </w:r>
      <w:r w:rsidRPr="00C951EE" w:rsidR="00662CE1">
        <w:rPr>
          <w:rFonts w:cs="Times New Roman"/>
          <w:szCs w:val="24"/>
        </w:rPr>
        <w:t>Island</w:t>
      </w:r>
      <w:r w:rsidR="00441662">
        <w:rPr>
          <w:rFonts w:cs="Times New Roman"/>
          <w:szCs w:val="24"/>
        </w:rPr>
        <w:t xml:space="preserve"> (</w:t>
      </w:r>
      <w:r w:rsidRPr="001254CF" w:rsidR="00441662">
        <w:rPr>
          <w:rFonts w:eastAsia="Times New Roman" w:cs="Times New Roman"/>
          <w:szCs w:val="24"/>
        </w:rPr>
        <w:t>Arroyo</w:t>
      </w:r>
      <w:r w:rsidR="00441662">
        <w:rPr>
          <w:rFonts w:eastAsia="Times New Roman" w:cs="Times New Roman"/>
          <w:szCs w:val="24"/>
        </w:rPr>
        <w:t xml:space="preserve"> 49)</w:t>
      </w:r>
      <w:r w:rsidRPr="00C951EE" w:rsidR="00630559">
        <w:rPr>
          <w:rFonts w:cs="Times New Roman"/>
          <w:szCs w:val="24"/>
        </w:rPr>
        <w:t xml:space="preserve">. </w:t>
      </w:r>
    </w:p>
    <w:p w:rsidR="00662CE1" w:rsidRPr="00C951EE" w:rsidP="00C951EE" w14:paraId="3FDBFA5F" w14:textId="24EDF039">
      <w:pPr>
        <w:spacing w:line="480" w:lineRule="auto"/>
        <w:ind w:firstLine="720"/>
        <w:rPr>
          <w:rFonts w:cs="Times New Roman"/>
          <w:szCs w:val="24"/>
        </w:rPr>
      </w:pPr>
      <w:r w:rsidRPr="00C951EE">
        <w:rPr>
          <w:rFonts w:cs="Times New Roman"/>
          <w:szCs w:val="24"/>
        </w:rPr>
        <w:t xml:space="preserve">First, he </w:t>
      </w:r>
      <w:r w:rsidRPr="00C951EE" w:rsidR="009E30CB">
        <w:rPr>
          <w:rFonts w:cs="Times New Roman"/>
          <w:szCs w:val="24"/>
        </w:rPr>
        <w:t>played a key role as a surgical doctor in Puerto Rico</w:t>
      </w:r>
      <w:r w:rsidRPr="00C951EE" w:rsidR="005A17E4">
        <w:rPr>
          <w:rFonts w:cs="Times New Roman"/>
          <w:szCs w:val="24"/>
        </w:rPr>
        <w:t xml:space="preserve">. Having been trained as a surgical doctor at the </w:t>
      </w:r>
      <w:r w:rsidRPr="00C951EE" w:rsidR="00A65DC7">
        <w:rPr>
          <w:rFonts w:cs="Times New Roman"/>
          <w:szCs w:val="24"/>
        </w:rPr>
        <w:t>University</w:t>
      </w:r>
      <w:r w:rsidRPr="00C951EE" w:rsidR="005A17E4">
        <w:rPr>
          <w:rFonts w:cs="Times New Roman"/>
          <w:szCs w:val="24"/>
        </w:rPr>
        <w:t xml:space="preserve"> of </w:t>
      </w:r>
      <w:r w:rsidRPr="00C951EE" w:rsidR="00911D19">
        <w:rPr>
          <w:rFonts w:cs="Times New Roman"/>
          <w:szCs w:val="24"/>
        </w:rPr>
        <w:t xml:space="preserve">Paris and graduated in the year 1955, he returned to Puerto Rico in </w:t>
      </w:r>
      <w:r w:rsidRPr="00C951EE" w:rsidR="00A65DC7">
        <w:rPr>
          <w:rFonts w:cs="Times New Roman"/>
          <w:szCs w:val="24"/>
        </w:rPr>
        <w:t>1956 where he worked as a surgical doctor</w:t>
      </w:r>
      <w:r w:rsidRPr="00C951EE" w:rsidR="00707D77">
        <w:rPr>
          <w:rFonts w:cs="Times New Roman"/>
          <w:szCs w:val="24"/>
        </w:rPr>
        <w:t xml:space="preserve"> in Mayaguez. </w:t>
      </w:r>
      <w:r w:rsidRPr="00C951EE" w:rsidR="001778C2">
        <w:rPr>
          <w:rFonts w:cs="Times New Roman"/>
          <w:szCs w:val="24"/>
        </w:rPr>
        <w:t xml:space="preserve">A cholera epidemic struck the island in the same year where, in collaboration with other four doctors, attended to some </w:t>
      </w:r>
      <w:r w:rsidRPr="00C951EE" w:rsidR="00BB4F7B">
        <w:rPr>
          <w:rFonts w:cs="Times New Roman"/>
          <w:szCs w:val="24"/>
        </w:rPr>
        <w:t xml:space="preserve">twenty-four thousand </w:t>
      </w:r>
      <w:r w:rsidRPr="00C951EE" w:rsidR="00BB4F7B">
        <w:rPr>
          <w:rFonts w:cs="Times New Roman"/>
          <w:szCs w:val="24"/>
        </w:rPr>
        <w:t>Ricon</w:t>
      </w:r>
      <w:r w:rsidRPr="00C951EE" w:rsidR="00BB4F7B">
        <w:rPr>
          <w:rFonts w:cs="Times New Roman"/>
          <w:szCs w:val="24"/>
        </w:rPr>
        <w:t xml:space="preserve"> citizens. He is remembered for his dedication in the eradication </w:t>
      </w:r>
      <w:r w:rsidRPr="00C951EE" w:rsidR="00707D77">
        <w:rPr>
          <w:rFonts w:cs="Times New Roman"/>
          <w:szCs w:val="24"/>
        </w:rPr>
        <w:t xml:space="preserve">of this disease where he collaborated with Dr Jose </w:t>
      </w:r>
      <w:r w:rsidRPr="00C951EE" w:rsidR="00A533F0">
        <w:rPr>
          <w:rFonts w:cs="Times New Roman"/>
          <w:szCs w:val="24"/>
        </w:rPr>
        <w:t>Fransisco</w:t>
      </w:r>
      <w:r w:rsidRPr="00C951EE" w:rsidR="00A533F0">
        <w:rPr>
          <w:rFonts w:cs="Times New Roman"/>
          <w:szCs w:val="24"/>
        </w:rPr>
        <w:t xml:space="preserve"> </w:t>
      </w:r>
      <w:r w:rsidRPr="00C951EE" w:rsidR="00A533F0">
        <w:rPr>
          <w:rFonts w:cs="Times New Roman"/>
          <w:szCs w:val="24"/>
        </w:rPr>
        <w:t>Basora</w:t>
      </w:r>
      <w:r w:rsidRPr="00C951EE" w:rsidR="00A533F0">
        <w:rPr>
          <w:rFonts w:cs="Times New Roman"/>
          <w:szCs w:val="24"/>
        </w:rPr>
        <w:t xml:space="preserve"> to pressure the government to take </w:t>
      </w:r>
      <w:r w:rsidRPr="00C951EE" w:rsidR="003F5A37">
        <w:rPr>
          <w:rFonts w:cs="Times New Roman"/>
          <w:szCs w:val="24"/>
        </w:rPr>
        <w:t>measures to control and prevent future occurrence of the epidemic any other time. One of th</w:t>
      </w:r>
      <w:r w:rsidRPr="00C951EE" w:rsidR="00A90DB1">
        <w:rPr>
          <w:rFonts w:cs="Times New Roman"/>
          <w:szCs w:val="24"/>
        </w:rPr>
        <w:t xml:space="preserve">e key measures he pressured the government to undertake was to burn the </w:t>
      </w:r>
      <w:r w:rsidRPr="00C951EE" w:rsidR="005B6F07">
        <w:rPr>
          <w:rFonts w:cs="Times New Roman"/>
          <w:szCs w:val="24"/>
        </w:rPr>
        <w:t>slaves’</w:t>
      </w:r>
      <w:r w:rsidRPr="00C951EE" w:rsidR="00A90DB1">
        <w:rPr>
          <w:rFonts w:cs="Times New Roman"/>
          <w:szCs w:val="24"/>
        </w:rPr>
        <w:t xml:space="preserve"> quarters, which were suspected </w:t>
      </w:r>
      <w:r w:rsidRPr="00C951EE" w:rsidR="00A90DB1">
        <w:rPr>
          <w:rFonts w:cs="Times New Roman"/>
          <w:szCs w:val="24"/>
        </w:rPr>
        <w:t xml:space="preserve">to be the breeding grounds of the cholera-causing organisms due to their contaminated and </w:t>
      </w:r>
      <w:r w:rsidRPr="00C951EE" w:rsidR="005B6F07">
        <w:rPr>
          <w:rFonts w:cs="Times New Roman"/>
          <w:szCs w:val="24"/>
        </w:rPr>
        <w:t xml:space="preserve">unhygienic conditions. Besides, Ramon Betances </w:t>
      </w:r>
      <w:r w:rsidRPr="00C951EE" w:rsidR="001E1B24">
        <w:rPr>
          <w:rFonts w:cs="Times New Roman"/>
          <w:szCs w:val="24"/>
        </w:rPr>
        <w:t xml:space="preserve">contributed in the establishment of the temporary </w:t>
      </w:r>
      <w:r w:rsidRPr="00C951EE" w:rsidR="00B2224C">
        <w:rPr>
          <w:rFonts w:cs="Times New Roman"/>
          <w:szCs w:val="24"/>
        </w:rPr>
        <w:t>slaves’</w:t>
      </w:r>
      <w:r w:rsidRPr="00C951EE" w:rsidR="001E1B24">
        <w:rPr>
          <w:rFonts w:cs="Times New Roman"/>
          <w:szCs w:val="24"/>
        </w:rPr>
        <w:t xml:space="preserve"> camp, which observed high degree of hygiene, and therefore, by doing so, he helped the slaves get shelter again after burning of the previous </w:t>
      </w:r>
      <w:r w:rsidRPr="00C951EE" w:rsidR="00B12218">
        <w:rPr>
          <w:rFonts w:cs="Times New Roman"/>
          <w:szCs w:val="24"/>
        </w:rPr>
        <w:t>unhygienic</w:t>
      </w:r>
      <w:r w:rsidRPr="00C951EE" w:rsidR="001E1B24">
        <w:rPr>
          <w:rFonts w:cs="Times New Roman"/>
          <w:szCs w:val="24"/>
        </w:rPr>
        <w:t xml:space="preserve"> </w:t>
      </w:r>
      <w:r w:rsidRPr="00C951EE" w:rsidR="00B12218">
        <w:rPr>
          <w:rFonts w:cs="Times New Roman"/>
          <w:szCs w:val="24"/>
        </w:rPr>
        <w:t>camps</w:t>
      </w:r>
      <w:r w:rsidRPr="00C951EE" w:rsidR="001E1B24">
        <w:rPr>
          <w:rFonts w:cs="Times New Roman"/>
          <w:szCs w:val="24"/>
        </w:rPr>
        <w:t xml:space="preserve">. </w:t>
      </w:r>
      <w:r w:rsidRPr="00C951EE" w:rsidR="00B2224C">
        <w:rPr>
          <w:rFonts w:cs="Times New Roman"/>
          <w:szCs w:val="24"/>
        </w:rPr>
        <w:t>He afterwards</w:t>
      </w:r>
      <w:r w:rsidRPr="00C951EE" w:rsidR="00375C69">
        <w:rPr>
          <w:rFonts w:cs="Times New Roman"/>
          <w:szCs w:val="24"/>
        </w:rPr>
        <w:t xml:space="preserve"> contributed to the establishment of a cemetery to supplement the creation of the temporary camp. He did this in an attempt to </w:t>
      </w:r>
      <w:r w:rsidRPr="00C951EE" w:rsidR="00DF3896">
        <w:rPr>
          <w:rFonts w:cs="Times New Roman"/>
          <w:szCs w:val="24"/>
        </w:rPr>
        <w:t xml:space="preserve">improve the hygienic conditions of the slaves in Puerto Rico. </w:t>
      </w:r>
      <w:r w:rsidRPr="00C951EE" w:rsidR="004A30C2">
        <w:rPr>
          <w:rFonts w:cs="Times New Roman"/>
          <w:szCs w:val="24"/>
        </w:rPr>
        <w:t xml:space="preserve">Ramon also contributed to the establishment of and management of a temporary hospital, which later came to be known as </w:t>
      </w:r>
      <w:r w:rsidRPr="00C951EE" w:rsidR="00CB26A1">
        <w:rPr>
          <w:rFonts w:cs="Times New Roman"/>
          <w:szCs w:val="24"/>
        </w:rPr>
        <w:t xml:space="preserve">San Antonio Hospital. Ramon is remembered for having established this significant landmark since the hospital has developed to what today has come to be known as the </w:t>
      </w:r>
      <w:r w:rsidRPr="00C951EE" w:rsidR="00A13010">
        <w:rPr>
          <w:rFonts w:cs="Times New Roman"/>
          <w:szCs w:val="24"/>
        </w:rPr>
        <w:t>permanent municipal hospital in Mayaguez. He has therefore contributed much in the health history of Puerto Rico</w:t>
      </w:r>
      <w:r w:rsidR="00441662">
        <w:rPr>
          <w:rFonts w:cs="Times New Roman"/>
          <w:szCs w:val="24"/>
        </w:rPr>
        <w:t xml:space="preserve"> (</w:t>
      </w:r>
      <w:r w:rsidRPr="007F3C5F" w:rsidR="00441662">
        <w:rPr>
          <w:rFonts w:eastAsia="Times New Roman" w:cs="Times New Roman"/>
          <w:szCs w:val="24"/>
        </w:rPr>
        <w:t>Tuck</w:t>
      </w:r>
      <w:r w:rsidR="00441662">
        <w:rPr>
          <w:rFonts w:eastAsia="Times New Roman" w:cs="Times New Roman"/>
          <w:szCs w:val="24"/>
        </w:rPr>
        <w:t xml:space="preserve"> et al</w:t>
      </w:r>
      <w:r w:rsidRPr="00C951EE" w:rsidR="00A13010">
        <w:rPr>
          <w:rFonts w:cs="Times New Roman"/>
          <w:szCs w:val="24"/>
        </w:rPr>
        <w:t>.</w:t>
      </w:r>
      <w:r w:rsidR="00441662">
        <w:rPr>
          <w:rFonts w:cs="Times New Roman"/>
          <w:szCs w:val="24"/>
        </w:rPr>
        <w:t>, 134-160).</w:t>
      </w:r>
    </w:p>
    <w:p w:rsidR="00B55E09" w:rsidRPr="00C951EE" w:rsidP="00C951EE" w14:paraId="7520E460" w14:textId="4072F16C">
      <w:pPr>
        <w:spacing w:line="480" w:lineRule="auto"/>
        <w:ind w:firstLine="720"/>
        <w:rPr>
          <w:rFonts w:cs="Times New Roman"/>
          <w:szCs w:val="24"/>
        </w:rPr>
      </w:pPr>
      <w:r w:rsidRPr="00C951EE">
        <w:rPr>
          <w:rFonts w:cs="Times New Roman"/>
          <w:szCs w:val="24"/>
        </w:rPr>
        <w:t>Ramon Betances</w:t>
      </w:r>
      <w:r w:rsidRPr="00C951EE" w:rsidR="00DC7358">
        <w:rPr>
          <w:rFonts w:cs="Times New Roman"/>
          <w:szCs w:val="24"/>
        </w:rPr>
        <w:t xml:space="preserve"> has also contributed to the field of literature in Puerto Rico. In this field, he has written and published several genres of literature which included short stories and poems. He </w:t>
      </w:r>
      <w:r w:rsidRPr="00C951EE" w:rsidR="00E87DBF">
        <w:rPr>
          <w:rFonts w:cs="Times New Roman"/>
          <w:szCs w:val="24"/>
        </w:rPr>
        <w:t xml:space="preserve">was also a renowned translator, considering that Puerto Rico has two official </w:t>
      </w:r>
      <w:r w:rsidRPr="00C951EE" w:rsidR="0073027B">
        <w:rPr>
          <w:rFonts w:cs="Times New Roman"/>
          <w:szCs w:val="24"/>
        </w:rPr>
        <w:t>languages</w:t>
      </w:r>
      <w:r w:rsidRPr="00C951EE" w:rsidR="00E87DBF">
        <w:rPr>
          <w:rFonts w:cs="Times New Roman"/>
          <w:szCs w:val="24"/>
        </w:rPr>
        <w:t>, which are English and Spanish</w:t>
      </w:r>
      <w:r w:rsidRPr="00C951EE" w:rsidR="00DF0C77">
        <w:rPr>
          <w:rFonts w:cs="Times New Roman"/>
          <w:szCs w:val="24"/>
        </w:rPr>
        <w:t>. He, therefore, contributed much in this field of translation</w:t>
      </w:r>
      <w:r w:rsidRPr="00C951EE" w:rsidR="00861539">
        <w:rPr>
          <w:rFonts w:cs="Times New Roman"/>
          <w:szCs w:val="24"/>
        </w:rPr>
        <w:t xml:space="preserve"> to bridge the language barrier</w:t>
      </w:r>
      <w:r w:rsidRPr="00C951EE" w:rsidR="00DF0C77">
        <w:rPr>
          <w:rFonts w:cs="Times New Roman"/>
          <w:szCs w:val="24"/>
        </w:rPr>
        <w:t xml:space="preserve"> especially between the Spanish, and the Slave population which was </w:t>
      </w:r>
      <w:r w:rsidRPr="00C951EE" w:rsidR="00861539">
        <w:rPr>
          <w:rFonts w:cs="Times New Roman"/>
          <w:szCs w:val="24"/>
        </w:rPr>
        <w:t xml:space="preserve">mainly from Africa. Betances was also a renowned journalist who </w:t>
      </w:r>
      <w:r w:rsidRPr="00C951EE" w:rsidR="005C6E19">
        <w:rPr>
          <w:rFonts w:cs="Times New Roman"/>
          <w:szCs w:val="24"/>
        </w:rPr>
        <w:t xml:space="preserve">inspired the citizens of Puerto Rico and at the same time, aired his political and social views through the media. </w:t>
      </w:r>
      <w:r w:rsidRPr="00C951EE" w:rsidR="003A0BC4">
        <w:rPr>
          <w:rFonts w:cs="Times New Roman"/>
          <w:szCs w:val="24"/>
        </w:rPr>
        <w:t>He, as such, featured his political and social standing in his works of literature, which he used to criticise the colonial government indirectly.</w:t>
      </w:r>
      <w:r w:rsidRPr="00C951EE" w:rsidR="00787133">
        <w:rPr>
          <w:rFonts w:cs="Times New Roman"/>
          <w:szCs w:val="24"/>
        </w:rPr>
        <w:t xml:space="preserve"> His works of literature have also contributed to today’s </w:t>
      </w:r>
      <w:r w:rsidRPr="00C951EE" w:rsidR="007645CA">
        <w:rPr>
          <w:rFonts w:cs="Times New Roman"/>
          <w:szCs w:val="24"/>
        </w:rPr>
        <w:t>learning and study of literature in Puerto Rico by featuring in his works, the elements of neoclassical literature, which include</w:t>
      </w:r>
      <w:r w:rsidRPr="00C951EE" w:rsidR="007F0AAD">
        <w:rPr>
          <w:rFonts w:cs="Times New Roman"/>
          <w:szCs w:val="24"/>
        </w:rPr>
        <w:t xml:space="preserve"> realism, romanticism, naturalism and satire</w:t>
      </w:r>
      <w:r w:rsidR="00441662">
        <w:rPr>
          <w:rFonts w:cs="Times New Roman"/>
          <w:szCs w:val="24"/>
        </w:rPr>
        <w:t xml:space="preserve"> (</w:t>
      </w:r>
      <w:r w:rsidRPr="007F3C5F" w:rsidR="00441662">
        <w:rPr>
          <w:rFonts w:eastAsia="Times New Roman" w:cs="Times New Roman"/>
          <w:szCs w:val="24"/>
        </w:rPr>
        <w:t>Reyes</w:t>
      </w:r>
      <w:r w:rsidR="00441662">
        <w:rPr>
          <w:rFonts w:eastAsia="Times New Roman" w:cs="Times New Roman"/>
          <w:szCs w:val="24"/>
        </w:rPr>
        <w:t xml:space="preserve"> 142-157)</w:t>
      </w:r>
      <w:r w:rsidRPr="00C951EE" w:rsidR="007F0AAD">
        <w:rPr>
          <w:rFonts w:cs="Times New Roman"/>
          <w:szCs w:val="24"/>
        </w:rPr>
        <w:t xml:space="preserve">. </w:t>
      </w:r>
    </w:p>
    <w:p w:rsidR="00B55E09" w:rsidP="00C951EE" w14:paraId="09E63D3A" w14:textId="7322A5E0">
      <w:pPr>
        <w:spacing w:line="480" w:lineRule="auto"/>
        <w:ind w:firstLine="720"/>
        <w:rPr>
          <w:rFonts w:cs="Times New Roman"/>
          <w:szCs w:val="24"/>
        </w:rPr>
      </w:pPr>
      <w:r w:rsidRPr="00C951EE">
        <w:rPr>
          <w:rFonts w:cs="Times New Roman"/>
          <w:szCs w:val="24"/>
        </w:rPr>
        <w:t xml:space="preserve">Ramon </w:t>
      </w:r>
      <w:r w:rsidRPr="00C951EE">
        <w:rPr>
          <w:rFonts w:cs="Times New Roman"/>
          <w:szCs w:val="24"/>
        </w:rPr>
        <w:t>Betances</w:t>
      </w:r>
      <w:r w:rsidRPr="00C951EE">
        <w:rPr>
          <w:rFonts w:cs="Times New Roman"/>
          <w:szCs w:val="24"/>
        </w:rPr>
        <w:t xml:space="preserve"> has also played a role as a </w:t>
      </w:r>
      <w:r w:rsidRPr="00C951EE" w:rsidR="005D120C">
        <w:rPr>
          <w:rFonts w:cs="Times New Roman"/>
          <w:szCs w:val="24"/>
        </w:rPr>
        <w:t xml:space="preserve">political activist in Puerto Rico. </w:t>
      </w:r>
      <w:r w:rsidRPr="00C951EE" w:rsidR="00A5535A">
        <w:rPr>
          <w:rFonts w:cs="Times New Roman"/>
          <w:szCs w:val="24"/>
        </w:rPr>
        <w:t>First</w:t>
      </w:r>
      <w:r w:rsidRPr="00C951EE" w:rsidR="00A5535A">
        <w:rPr>
          <w:rFonts w:cs="Times New Roman"/>
          <w:szCs w:val="24"/>
        </w:rPr>
        <w:t xml:space="preserve">, the man influenced the ideals of republicanism and democrat, especially through the works of literature. </w:t>
      </w:r>
      <w:r w:rsidRPr="00C951EE" w:rsidR="003042CA">
        <w:rPr>
          <w:rFonts w:cs="Times New Roman"/>
          <w:szCs w:val="24"/>
        </w:rPr>
        <w:t xml:space="preserve">He as well acted as the stepping stone in the independence and separation of </w:t>
      </w:r>
      <w:r w:rsidRPr="00C951EE" w:rsidR="008B0E68">
        <w:rPr>
          <w:rFonts w:cs="Times New Roman"/>
          <w:szCs w:val="24"/>
        </w:rPr>
        <w:t xml:space="preserve">the Antilles and Puerto Rico in a confederation which was able to prevent foreign intervention in the sovereignty of the two islands. </w:t>
      </w:r>
      <w:r w:rsidRPr="00C951EE" w:rsidR="00C22FE7">
        <w:rPr>
          <w:rFonts w:cs="Times New Roman"/>
          <w:szCs w:val="24"/>
        </w:rPr>
        <w:t xml:space="preserve">Besides, Ramon </w:t>
      </w:r>
      <w:r w:rsidRPr="00C951EE" w:rsidR="00C22FE7">
        <w:rPr>
          <w:rFonts w:cs="Times New Roman"/>
          <w:szCs w:val="24"/>
        </w:rPr>
        <w:t>Bentances</w:t>
      </w:r>
      <w:r w:rsidRPr="00C951EE" w:rsidR="00C22FE7">
        <w:rPr>
          <w:rFonts w:cs="Times New Roman"/>
          <w:szCs w:val="24"/>
        </w:rPr>
        <w:t xml:space="preserve">, in collaboration with Ruiz </w:t>
      </w:r>
      <w:r w:rsidRPr="00C951EE" w:rsidR="00C22FE7">
        <w:rPr>
          <w:rFonts w:cs="Times New Roman"/>
          <w:szCs w:val="24"/>
        </w:rPr>
        <w:t>Belvis</w:t>
      </w:r>
      <w:r w:rsidRPr="00C951EE" w:rsidR="00C22FE7">
        <w:rPr>
          <w:rFonts w:cs="Times New Roman"/>
          <w:szCs w:val="24"/>
        </w:rPr>
        <w:t xml:space="preserve"> and another group </w:t>
      </w:r>
      <w:r w:rsidRPr="00C951EE" w:rsidR="00C972CF">
        <w:rPr>
          <w:rFonts w:cs="Times New Roman"/>
          <w:szCs w:val="24"/>
        </w:rPr>
        <w:t xml:space="preserve">of people, organised an uprising which involved forming </w:t>
      </w:r>
      <w:r w:rsidRPr="00C951EE" w:rsidR="0076047F">
        <w:rPr>
          <w:rFonts w:cs="Times New Roman"/>
          <w:szCs w:val="24"/>
        </w:rPr>
        <w:t>of a</w:t>
      </w:r>
      <w:r w:rsidRPr="00C951EE" w:rsidR="00C972CF">
        <w:rPr>
          <w:rFonts w:cs="Times New Roman"/>
          <w:szCs w:val="24"/>
        </w:rPr>
        <w:t xml:space="preserve"> Secret Society </w:t>
      </w:r>
      <w:r w:rsidRPr="00C951EE" w:rsidR="00FB67D5">
        <w:rPr>
          <w:rFonts w:cs="Times New Roman"/>
          <w:szCs w:val="24"/>
        </w:rPr>
        <w:t>of Abolitionists (</w:t>
      </w:r>
      <w:r w:rsidRPr="00C951EE" w:rsidR="0076047F">
        <w:rPr>
          <w:rFonts w:cs="Times New Roman"/>
          <w:szCs w:val="24"/>
        </w:rPr>
        <w:t>SSA)</w:t>
      </w:r>
      <w:r w:rsidRPr="00C951EE" w:rsidR="000C6D7F">
        <w:rPr>
          <w:rFonts w:cs="Times New Roman"/>
          <w:szCs w:val="24"/>
        </w:rPr>
        <w:t>, which existed between 1856-1857</w:t>
      </w:r>
      <w:r w:rsidRPr="00C951EE" w:rsidR="00A22D45">
        <w:rPr>
          <w:rFonts w:cs="Times New Roman"/>
          <w:szCs w:val="24"/>
        </w:rPr>
        <w:t xml:space="preserve">. The </w:t>
      </w:r>
      <w:r w:rsidRPr="00C951EE" w:rsidR="0058126E">
        <w:rPr>
          <w:rFonts w:cs="Times New Roman"/>
          <w:szCs w:val="24"/>
        </w:rPr>
        <w:t>movement</w:t>
      </w:r>
      <w:r w:rsidRPr="00C951EE" w:rsidR="00A22D45">
        <w:rPr>
          <w:rFonts w:cs="Times New Roman"/>
          <w:szCs w:val="24"/>
        </w:rPr>
        <w:t xml:space="preserve"> was formed in support of </w:t>
      </w:r>
      <w:r w:rsidRPr="00C951EE" w:rsidR="002339B0">
        <w:rPr>
          <w:rFonts w:cs="Times New Roman"/>
          <w:szCs w:val="24"/>
        </w:rPr>
        <w:t xml:space="preserve">Dominican Restoration War of 1863-1865. He </w:t>
      </w:r>
      <w:r w:rsidRPr="00C951EE" w:rsidR="0058126E">
        <w:rPr>
          <w:rFonts w:cs="Times New Roman"/>
          <w:szCs w:val="24"/>
        </w:rPr>
        <w:t>was also</w:t>
      </w:r>
      <w:r w:rsidRPr="00C951EE" w:rsidR="002339B0">
        <w:rPr>
          <w:rFonts w:cs="Times New Roman"/>
          <w:szCs w:val="24"/>
        </w:rPr>
        <w:t xml:space="preserve"> involved in the revolutionary committee of Puerto Rico.</w:t>
      </w:r>
      <w:r w:rsidRPr="00C951EE" w:rsidR="008F004E">
        <w:rPr>
          <w:rFonts w:cs="Times New Roman"/>
          <w:szCs w:val="24"/>
        </w:rPr>
        <w:t xml:space="preserve"> The uprising he involved himself in contributed greatly to the independence of Puerto Rico since they were the first resistance movements to </w:t>
      </w:r>
      <w:r w:rsidRPr="00C951EE" w:rsidR="0067491D">
        <w:rPr>
          <w:rFonts w:cs="Times New Roman"/>
          <w:szCs w:val="24"/>
        </w:rPr>
        <w:t>pressurise</w:t>
      </w:r>
      <w:r w:rsidRPr="00C951EE" w:rsidR="008F004E">
        <w:rPr>
          <w:rFonts w:cs="Times New Roman"/>
          <w:szCs w:val="24"/>
        </w:rPr>
        <w:t xml:space="preserve"> the </w:t>
      </w:r>
      <w:r w:rsidRPr="00C951EE" w:rsidR="0067491D">
        <w:rPr>
          <w:rFonts w:cs="Times New Roman"/>
          <w:szCs w:val="24"/>
        </w:rPr>
        <w:t>colonial government to grant independence to Puerto Rico</w:t>
      </w:r>
      <w:r w:rsidR="00441662">
        <w:rPr>
          <w:rFonts w:cs="Times New Roman"/>
          <w:szCs w:val="24"/>
        </w:rPr>
        <w:t xml:space="preserve"> </w:t>
      </w:r>
      <w:r w:rsidR="00441662">
        <w:rPr>
          <w:rFonts w:cs="Times New Roman"/>
          <w:szCs w:val="24"/>
        </w:rPr>
        <w:t>(</w:t>
      </w:r>
      <w:r w:rsidRPr="001254CF" w:rsidR="00441662">
        <w:rPr>
          <w:rFonts w:eastAsia="Times New Roman" w:cs="Times New Roman"/>
          <w:szCs w:val="24"/>
        </w:rPr>
        <w:t>Arroyo</w:t>
      </w:r>
      <w:r w:rsidR="00441662">
        <w:rPr>
          <w:rFonts w:eastAsia="Times New Roman" w:cs="Times New Roman"/>
          <w:szCs w:val="24"/>
        </w:rPr>
        <w:t xml:space="preserve"> </w:t>
      </w:r>
      <w:r w:rsidR="00441662">
        <w:rPr>
          <w:rFonts w:eastAsia="Times New Roman" w:cs="Times New Roman"/>
          <w:szCs w:val="24"/>
        </w:rPr>
        <w:t>123</w:t>
      </w:r>
      <w:r w:rsidR="00441662">
        <w:rPr>
          <w:rFonts w:eastAsia="Times New Roman" w:cs="Times New Roman"/>
          <w:szCs w:val="24"/>
        </w:rPr>
        <w:t>)</w:t>
      </w:r>
      <w:r w:rsidRPr="00C951EE" w:rsidR="00441662">
        <w:rPr>
          <w:rFonts w:cs="Times New Roman"/>
          <w:szCs w:val="24"/>
        </w:rPr>
        <w:t>.</w:t>
      </w:r>
    </w:p>
    <w:p w:rsidR="00441662" w14:paraId="41C5327C" w14:textId="77777777">
      <w:pPr>
        <w:spacing w:line="259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441662" w:rsidP="00441662" w14:paraId="61E60903" w14:textId="452E955D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Works Cited</w:t>
      </w:r>
    </w:p>
    <w:p w:rsidR="00441662" w:rsidRPr="007F3C5F" w:rsidP="00441662" w14:paraId="68871A91" w14:textId="77777777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7F3C5F">
        <w:rPr>
          <w:rFonts w:eastAsia="Times New Roman" w:cs="Times New Roman"/>
          <w:szCs w:val="24"/>
        </w:rPr>
        <w:t xml:space="preserve">Reyes-Santos, </w:t>
      </w:r>
      <w:r w:rsidRPr="007F3C5F">
        <w:rPr>
          <w:rFonts w:eastAsia="Times New Roman" w:cs="Times New Roman"/>
          <w:szCs w:val="24"/>
        </w:rPr>
        <w:t>Irmary</w:t>
      </w:r>
      <w:r w:rsidRPr="007F3C5F">
        <w:rPr>
          <w:rFonts w:eastAsia="Times New Roman" w:cs="Times New Roman"/>
          <w:szCs w:val="24"/>
        </w:rPr>
        <w:t xml:space="preserve">. "On Pan-Antillean Politics: Ramón </w:t>
      </w:r>
      <w:r w:rsidRPr="007F3C5F">
        <w:rPr>
          <w:rFonts w:eastAsia="Times New Roman" w:cs="Times New Roman"/>
          <w:szCs w:val="24"/>
        </w:rPr>
        <w:t>Emeterio</w:t>
      </w:r>
      <w:r w:rsidRPr="007F3C5F">
        <w:rPr>
          <w:rFonts w:eastAsia="Times New Roman" w:cs="Times New Roman"/>
          <w:szCs w:val="24"/>
        </w:rPr>
        <w:t xml:space="preserve"> Betances and Gregorio </w:t>
      </w:r>
      <w:r w:rsidRPr="007F3C5F">
        <w:rPr>
          <w:rFonts w:eastAsia="Times New Roman" w:cs="Times New Roman"/>
          <w:szCs w:val="24"/>
        </w:rPr>
        <w:t>Luperón</w:t>
      </w:r>
      <w:r w:rsidRPr="007F3C5F">
        <w:rPr>
          <w:rFonts w:eastAsia="Times New Roman" w:cs="Times New Roman"/>
          <w:szCs w:val="24"/>
        </w:rPr>
        <w:t xml:space="preserve"> Speak to the Present." </w:t>
      </w:r>
      <w:r w:rsidRPr="007F3C5F">
        <w:rPr>
          <w:rFonts w:eastAsia="Times New Roman" w:cs="Times New Roman"/>
          <w:i/>
          <w:iCs/>
          <w:szCs w:val="24"/>
        </w:rPr>
        <w:t>Callaloo</w:t>
      </w:r>
      <w:r w:rsidRPr="007F3C5F">
        <w:rPr>
          <w:rFonts w:eastAsia="Times New Roman" w:cs="Times New Roman"/>
          <w:szCs w:val="24"/>
        </w:rPr>
        <w:t xml:space="preserve"> 36.1 (2013): 142-157.</w:t>
      </w:r>
    </w:p>
    <w:p w:rsidR="00441662" w:rsidRPr="007F3C5F" w:rsidP="00441662" w14:paraId="51212E47" w14:textId="77777777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7F3C5F">
        <w:rPr>
          <w:rFonts w:eastAsia="Times New Roman" w:cs="Times New Roman"/>
          <w:szCs w:val="24"/>
        </w:rPr>
        <w:t xml:space="preserve">Tuck, Jay Nelson, Norma </w:t>
      </w:r>
      <w:r w:rsidRPr="007F3C5F">
        <w:rPr>
          <w:rFonts w:eastAsia="Times New Roman" w:cs="Times New Roman"/>
          <w:szCs w:val="24"/>
        </w:rPr>
        <w:t>Coolen</w:t>
      </w:r>
      <w:r w:rsidRPr="007F3C5F">
        <w:rPr>
          <w:rFonts w:eastAsia="Times New Roman" w:cs="Times New Roman"/>
          <w:szCs w:val="24"/>
        </w:rPr>
        <w:t xml:space="preserve"> Vergara, and Elsie E. González-Paz. </w:t>
      </w:r>
      <w:r w:rsidRPr="007F3C5F">
        <w:rPr>
          <w:rFonts w:eastAsia="Times New Roman" w:cs="Times New Roman"/>
          <w:i/>
          <w:iCs/>
          <w:szCs w:val="24"/>
        </w:rPr>
        <w:t>Heroes of Puerto Rico</w:t>
      </w:r>
      <w:r w:rsidRPr="007F3C5F">
        <w:rPr>
          <w:rFonts w:eastAsia="Times New Roman" w:cs="Times New Roman"/>
          <w:szCs w:val="24"/>
        </w:rPr>
        <w:t xml:space="preserve">. Fleet </w:t>
      </w:r>
      <w:r w:rsidRPr="007F3C5F">
        <w:rPr>
          <w:rFonts w:eastAsia="Times New Roman" w:cs="Times New Roman"/>
          <w:szCs w:val="24"/>
        </w:rPr>
        <w:t>PressCorp</w:t>
      </w:r>
      <w:r w:rsidRPr="007F3C5F">
        <w:rPr>
          <w:rFonts w:eastAsia="Times New Roman" w:cs="Times New Roman"/>
          <w:szCs w:val="24"/>
        </w:rPr>
        <w:t>, 1970.</w:t>
      </w:r>
    </w:p>
    <w:p w:rsidR="00441662" w:rsidRPr="007F3C5F" w:rsidP="00441662" w14:paraId="72DCE3EB" w14:textId="77777777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1254CF">
        <w:rPr>
          <w:rFonts w:eastAsia="Times New Roman" w:cs="Times New Roman"/>
          <w:szCs w:val="24"/>
        </w:rPr>
        <w:t xml:space="preserve">Arroyo, </w:t>
      </w:r>
      <w:r w:rsidRPr="001254CF">
        <w:rPr>
          <w:rFonts w:eastAsia="Times New Roman" w:cs="Times New Roman"/>
          <w:szCs w:val="24"/>
        </w:rPr>
        <w:t>Jossianna</w:t>
      </w:r>
      <w:r w:rsidRPr="001254CF">
        <w:rPr>
          <w:rFonts w:eastAsia="Times New Roman" w:cs="Times New Roman"/>
          <w:szCs w:val="24"/>
        </w:rPr>
        <w:t xml:space="preserve">. "Revolution in the Caribbean: Betances, Haiti and the Antillean Confederation." </w:t>
      </w:r>
      <w:r w:rsidRPr="001254CF">
        <w:rPr>
          <w:rFonts w:eastAsia="Times New Roman" w:cs="Times New Roman"/>
          <w:i/>
          <w:iCs/>
          <w:szCs w:val="24"/>
        </w:rPr>
        <w:t xml:space="preserve">La Habana </w:t>
      </w:r>
      <w:r w:rsidRPr="001254CF">
        <w:rPr>
          <w:rFonts w:eastAsia="Times New Roman" w:cs="Times New Roman"/>
          <w:i/>
          <w:iCs/>
          <w:szCs w:val="24"/>
        </w:rPr>
        <w:t>Elegante</w:t>
      </w:r>
      <w:r w:rsidRPr="001254CF">
        <w:rPr>
          <w:rFonts w:eastAsia="Times New Roman" w:cs="Times New Roman"/>
          <w:szCs w:val="24"/>
        </w:rPr>
        <w:t xml:space="preserve"> 49 (2011).</w:t>
      </w:r>
    </w:p>
    <w:p w:rsidR="00441662" w:rsidP="00441662" w14:paraId="7FFEAEDC" w14:textId="77777777">
      <w:pPr>
        <w:spacing w:line="480" w:lineRule="auto"/>
        <w:rPr>
          <w:rFonts w:cs="Times New Roman"/>
          <w:szCs w:val="24"/>
        </w:rPr>
      </w:pPr>
    </w:p>
    <w:p w:rsidR="00441662" w:rsidRPr="00C951EE" w:rsidP="00C951EE" w14:paraId="2EB76317" w14:textId="77777777">
      <w:pPr>
        <w:spacing w:line="480" w:lineRule="auto"/>
        <w:ind w:firstLine="720"/>
        <w:rPr>
          <w:rFonts w:cs="Times New Roman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662" w14:paraId="4481665D" w14:textId="6955F730">
    <w:pPr>
      <w:pStyle w:val="Header"/>
      <w:jc w:val="right"/>
    </w:pPr>
    <w:r>
      <w:t xml:space="preserve">Surname </w:t>
    </w:r>
    <w:sdt>
      <w:sdtPr>
        <w:id w:val="5850452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441662" w14:paraId="2136728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A77"/>
    <w:rsid w:val="00010862"/>
    <w:rsid w:val="0005690A"/>
    <w:rsid w:val="000A3A2A"/>
    <w:rsid w:val="000C6D7F"/>
    <w:rsid w:val="001254CF"/>
    <w:rsid w:val="001778C2"/>
    <w:rsid w:val="001E1B24"/>
    <w:rsid w:val="002339B0"/>
    <w:rsid w:val="00241CBD"/>
    <w:rsid w:val="003042CA"/>
    <w:rsid w:val="00375C69"/>
    <w:rsid w:val="003A0BC4"/>
    <w:rsid w:val="003F5A37"/>
    <w:rsid w:val="00441662"/>
    <w:rsid w:val="004A30C2"/>
    <w:rsid w:val="004D7CB4"/>
    <w:rsid w:val="004E4880"/>
    <w:rsid w:val="00523507"/>
    <w:rsid w:val="0056552A"/>
    <w:rsid w:val="0058126E"/>
    <w:rsid w:val="005A17E4"/>
    <w:rsid w:val="005B6F07"/>
    <w:rsid w:val="005C6E19"/>
    <w:rsid w:val="005D120C"/>
    <w:rsid w:val="00622605"/>
    <w:rsid w:val="00630559"/>
    <w:rsid w:val="0065798B"/>
    <w:rsid w:val="00662CE1"/>
    <w:rsid w:val="0067491D"/>
    <w:rsid w:val="00676A77"/>
    <w:rsid w:val="00681E4C"/>
    <w:rsid w:val="00705089"/>
    <w:rsid w:val="00707D77"/>
    <w:rsid w:val="00713EE3"/>
    <w:rsid w:val="0073027B"/>
    <w:rsid w:val="007543ED"/>
    <w:rsid w:val="0076047F"/>
    <w:rsid w:val="007645CA"/>
    <w:rsid w:val="00787133"/>
    <w:rsid w:val="007C6E5F"/>
    <w:rsid w:val="007F0AAD"/>
    <w:rsid w:val="007F3C5F"/>
    <w:rsid w:val="00861539"/>
    <w:rsid w:val="008B0E68"/>
    <w:rsid w:val="008E05B3"/>
    <w:rsid w:val="008F004E"/>
    <w:rsid w:val="009115FC"/>
    <w:rsid w:val="00911D19"/>
    <w:rsid w:val="009C5496"/>
    <w:rsid w:val="009D399B"/>
    <w:rsid w:val="009E30CB"/>
    <w:rsid w:val="00A13010"/>
    <w:rsid w:val="00A224AA"/>
    <w:rsid w:val="00A22D45"/>
    <w:rsid w:val="00A42898"/>
    <w:rsid w:val="00A533F0"/>
    <w:rsid w:val="00A5535A"/>
    <w:rsid w:val="00A65DC7"/>
    <w:rsid w:val="00A90DB1"/>
    <w:rsid w:val="00AE5321"/>
    <w:rsid w:val="00B12218"/>
    <w:rsid w:val="00B2224C"/>
    <w:rsid w:val="00B55E09"/>
    <w:rsid w:val="00B56E70"/>
    <w:rsid w:val="00B80B75"/>
    <w:rsid w:val="00B813D9"/>
    <w:rsid w:val="00BA23E4"/>
    <w:rsid w:val="00BB4F7B"/>
    <w:rsid w:val="00BB5534"/>
    <w:rsid w:val="00C20A7D"/>
    <w:rsid w:val="00C22FE7"/>
    <w:rsid w:val="00C33179"/>
    <w:rsid w:val="00C951EE"/>
    <w:rsid w:val="00C972CF"/>
    <w:rsid w:val="00CB26A1"/>
    <w:rsid w:val="00DC7358"/>
    <w:rsid w:val="00DD52C5"/>
    <w:rsid w:val="00DE793F"/>
    <w:rsid w:val="00DF0C77"/>
    <w:rsid w:val="00DF3896"/>
    <w:rsid w:val="00E10016"/>
    <w:rsid w:val="00E87DBF"/>
    <w:rsid w:val="00EE2993"/>
    <w:rsid w:val="00F4191E"/>
    <w:rsid w:val="00FB67D5"/>
    <w:rsid w:val="00FC066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D67BBE-B6BF-41F1-A0E6-006A8FD97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E5F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24A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166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4166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4166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4166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SYMO</dc:creator>
  <cp:lastModifiedBy>use</cp:lastModifiedBy>
  <cp:revision>2</cp:revision>
  <dcterms:created xsi:type="dcterms:W3CDTF">2019-04-18T02:49:00Z</dcterms:created>
  <dcterms:modified xsi:type="dcterms:W3CDTF">2019-04-18T02:49:00Z</dcterms:modified>
</cp:coreProperties>
</file>